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FE" w:rsidRPr="00D92794" w:rsidRDefault="00BF31FE" w:rsidP="00BF31FE">
      <w:pPr>
        <w:pStyle w:val="Normal1"/>
        <w:tabs>
          <w:tab w:val="left" w:pos="789"/>
          <w:tab w:val="center" w:pos="4680"/>
        </w:tabs>
        <w:jc w:val="center"/>
        <w:rPr>
          <w:rFonts w:ascii="BrownExtraBoldCondensed" w:hAnsi="BrownExtraBoldCondensed" w:cs="Times New Roman"/>
          <w:sz w:val="72"/>
          <w:szCs w:val="72"/>
        </w:rPr>
      </w:pPr>
      <w:r w:rsidRPr="00D92794">
        <w:rPr>
          <w:rFonts w:ascii="BrownExtraBoldCondensed" w:hAnsi="BrownExtraBoldCondensed" w:cs="Times New Roman"/>
          <w:b/>
          <w:color w:val="D30000"/>
          <w:sz w:val="72"/>
          <w:szCs w:val="72"/>
        </w:rPr>
        <w:t>Communications Plan Template</w:t>
      </w:r>
    </w:p>
    <w:p w:rsidR="00BF31FE" w:rsidRDefault="00BF31FE" w:rsidP="00BF31FE">
      <w:pPr>
        <w:pStyle w:val="Normal1"/>
        <w:ind w:left="360"/>
        <w:contextualSpacing/>
        <w:rPr>
          <w:rFonts w:ascii="Times New Roman" w:hAnsi="Times New Roman" w:cs="Times New Roman"/>
          <w:b/>
          <w:color w:val="D81E05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40"/>
        <w:gridCol w:w="1677"/>
        <w:gridCol w:w="1788"/>
        <w:gridCol w:w="1757"/>
        <w:gridCol w:w="1696"/>
      </w:tblGrid>
      <w:tr w:rsidR="00BF31FE" w:rsidTr="00817ABE">
        <w:tc>
          <w:tcPr>
            <w:tcW w:w="2005" w:type="dxa"/>
            <w:shd w:val="clear" w:color="auto" w:fill="481F73"/>
            <w:vAlign w:val="bottom"/>
          </w:tcPr>
          <w:p w:rsidR="00BF31FE" w:rsidRPr="00580E3B" w:rsidRDefault="00BF31FE" w:rsidP="00817ABE">
            <w:pPr>
              <w:pStyle w:val="Normal1"/>
              <w:contextualSpacing/>
              <w:rPr>
                <w:rFonts w:ascii="Brown" w:hAnsi="Brown"/>
                <w:b/>
                <w:bCs/>
                <w:color w:val="D81E05"/>
                <w:sz w:val="36"/>
                <w:szCs w:val="36"/>
              </w:rPr>
            </w:pPr>
            <w:r w:rsidRPr="00580E3B">
              <w:rPr>
                <w:rFonts w:ascii="Brown" w:eastAsia="Times New Roman" w:hAnsi="Brown"/>
                <w:b/>
                <w:bCs/>
                <w:sz w:val="36"/>
                <w:szCs w:val="36"/>
              </w:rPr>
              <w:t>Date</w:t>
            </w:r>
          </w:p>
        </w:tc>
        <w:tc>
          <w:tcPr>
            <w:tcW w:w="1843" w:type="dxa"/>
            <w:shd w:val="clear" w:color="auto" w:fill="481F73"/>
            <w:vAlign w:val="bottom"/>
          </w:tcPr>
          <w:p w:rsidR="00BF31FE" w:rsidRPr="00580E3B" w:rsidRDefault="00BF31FE" w:rsidP="00817ABE">
            <w:pPr>
              <w:pStyle w:val="Normal1"/>
              <w:contextualSpacing/>
              <w:rPr>
                <w:rFonts w:ascii="Brown" w:hAnsi="Brown"/>
                <w:b/>
                <w:bCs/>
                <w:color w:val="D81E05"/>
                <w:sz w:val="36"/>
                <w:szCs w:val="36"/>
              </w:rPr>
            </w:pPr>
            <w:r w:rsidRPr="00580E3B">
              <w:rPr>
                <w:rFonts w:ascii="Brown" w:eastAsia="Times New Roman" w:hAnsi="Brown"/>
                <w:b/>
                <w:bCs/>
                <w:sz w:val="36"/>
                <w:szCs w:val="36"/>
              </w:rPr>
              <w:t>Tactic</w:t>
            </w:r>
          </w:p>
        </w:tc>
        <w:tc>
          <w:tcPr>
            <w:tcW w:w="1843" w:type="dxa"/>
            <w:shd w:val="clear" w:color="auto" w:fill="481F73"/>
            <w:vAlign w:val="bottom"/>
          </w:tcPr>
          <w:p w:rsidR="00BF31FE" w:rsidRPr="00580E3B" w:rsidRDefault="00BF31FE" w:rsidP="00817ABE">
            <w:pPr>
              <w:pStyle w:val="Normal1"/>
              <w:contextualSpacing/>
              <w:rPr>
                <w:rFonts w:ascii="Brown" w:hAnsi="Brown"/>
                <w:b/>
                <w:bCs/>
                <w:color w:val="D81E05"/>
                <w:sz w:val="36"/>
                <w:szCs w:val="36"/>
              </w:rPr>
            </w:pPr>
            <w:r w:rsidRPr="00580E3B">
              <w:rPr>
                <w:rFonts w:ascii="Brown" w:eastAsia="Times New Roman" w:hAnsi="Brown"/>
                <w:b/>
                <w:bCs/>
                <w:sz w:val="36"/>
                <w:szCs w:val="36"/>
              </w:rPr>
              <w:t>Message</w:t>
            </w:r>
          </w:p>
        </w:tc>
        <w:tc>
          <w:tcPr>
            <w:tcW w:w="1843" w:type="dxa"/>
            <w:shd w:val="clear" w:color="auto" w:fill="481F73"/>
            <w:vAlign w:val="bottom"/>
          </w:tcPr>
          <w:p w:rsidR="00BF31FE" w:rsidRPr="00580E3B" w:rsidRDefault="00BF31FE" w:rsidP="00817ABE">
            <w:pPr>
              <w:pStyle w:val="Normal1"/>
              <w:contextualSpacing/>
              <w:rPr>
                <w:rFonts w:ascii="Brown" w:hAnsi="Brown"/>
                <w:b/>
                <w:bCs/>
                <w:color w:val="D81E05"/>
                <w:sz w:val="36"/>
                <w:szCs w:val="36"/>
              </w:rPr>
            </w:pPr>
            <w:r w:rsidRPr="00580E3B">
              <w:rPr>
                <w:rFonts w:ascii="Brown" w:eastAsia="Times New Roman" w:hAnsi="Brown"/>
                <w:b/>
                <w:bCs/>
                <w:sz w:val="36"/>
                <w:szCs w:val="36"/>
              </w:rPr>
              <w:t>Purpose</w:t>
            </w:r>
          </w:p>
        </w:tc>
        <w:tc>
          <w:tcPr>
            <w:tcW w:w="1844" w:type="dxa"/>
            <w:shd w:val="clear" w:color="auto" w:fill="481F73"/>
            <w:vAlign w:val="bottom"/>
          </w:tcPr>
          <w:p w:rsidR="00BF31FE" w:rsidRPr="00580E3B" w:rsidRDefault="00BF31FE" w:rsidP="00817ABE">
            <w:pPr>
              <w:pStyle w:val="Normal1"/>
              <w:contextualSpacing/>
              <w:rPr>
                <w:rFonts w:ascii="Brown" w:hAnsi="Brown"/>
                <w:b/>
                <w:bCs/>
                <w:color w:val="D81E05"/>
                <w:sz w:val="36"/>
                <w:szCs w:val="36"/>
              </w:rPr>
            </w:pPr>
            <w:r w:rsidRPr="00580E3B">
              <w:rPr>
                <w:rFonts w:ascii="Brown" w:eastAsia="Times New Roman" w:hAnsi="Brown"/>
                <w:b/>
                <w:bCs/>
                <w:sz w:val="36"/>
                <w:szCs w:val="36"/>
              </w:rPr>
              <w:t>Status</w:t>
            </w:r>
          </w:p>
        </w:tc>
      </w:tr>
      <w:tr w:rsidR="00BF31FE" w:rsidTr="00817ABE">
        <w:tc>
          <w:tcPr>
            <w:tcW w:w="2005" w:type="dxa"/>
            <w:vAlign w:val="center"/>
          </w:tcPr>
          <w:p w:rsidR="00BF31FE" w:rsidRPr="00D92794" w:rsidRDefault="00BF31FE" w:rsidP="00817ABE">
            <w:pPr>
              <w:pStyle w:val="Normal1"/>
              <w:contextualSpacing/>
              <w:rPr>
                <w:rFonts w:ascii="WorldwideHeadline" w:hAnsi="WorldwideHeadline"/>
                <w:b/>
                <w:color w:val="D81E05"/>
              </w:rPr>
            </w:pPr>
            <w:r w:rsidRPr="00D92794">
              <w:rPr>
                <w:rFonts w:ascii="WorldwideHeadline" w:eastAsia="Times New Roman" w:hAnsi="WorldwideHeadline"/>
                <w:i/>
              </w:rPr>
              <w:t>3/1/2015</w:t>
            </w:r>
          </w:p>
        </w:tc>
        <w:tc>
          <w:tcPr>
            <w:tcW w:w="1843" w:type="dxa"/>
            <w:vAlign w:val="center"/>
          </w:tcPr>
          <w:p w:rsidR="00BF31FE" w:rsidRPr="00D92794" w:rsidRDefault="00BF31FE" w:rsidP="00817ABE">
            <w:pPr>
              <w:pStyle w:val="Normal1"/>
              <w:contextualSpacing/>
              <w:rPr>
                <w:rFonts w:ascii="WorldwideHeadline" w:hAnsi="WorldwideHeadline"/>
                <w:b/>
                <w:color w:val="D81E05"/>
              </w:rPr>
            </w:pPr>
            <w:r w:rsidRPr="00D92794">
              <w:rPr>
                <w:rFonts w:ascii="WorldwideHeadline" w:eastAsia="Times New Roman" w:hAnsi="WorldwideHeadline"/>
                <w:i/>
              </w:rPr>
              <w:t>Create Facebook event</w:t>
            </w:r>
          </w:p>
        </w:tc>
        <w:tc>
          <w:tcPr>
            <w:tcW w:w="1843" w:type="dxa"/>
            <w:vAlign w:val="center"/>
          </w:tcPr>
          <w:p w:rsidR="00BF31FE" w:rsidRPr="00D92794" w:rsidRDefault="00BF31FE" w:rsidP="00817ABE">
            <w:pPr>
              <w:pStyle w:val="Normal1"/>
              <w:contextualSpacing/>
              <w:rPr>
                <w:rFonts w:ascii="WorldwideHeadline" w:hAnsi="WorldwideHeadline"/>
                <w:b/>
                <w:color w:val="D81E05"/>
              </w:rPr>
            </w:pPr>
            <w:r w:rsidRPr="00D92794">
              <w:rPr>
                <w:rFonts w:ascii="WorldwideHeadline" w:eastAsia="Times New Roman" w:hAnsi="WorldwideHeadline"/>
                <w:i/>
              </w:rPr>
              <w:t>Come to this event! Here’s some basic information (date, time, location)</w:t>
            </w:r>
          </w:p>
        </w:tc>
        <w:tc>
          <w:tcPr>
            <w:tcW w:w="1843" w:type="dxa"/>
            <w:vAlign w:val="center"/>
          </w:tcPr>
          <w:p w:rsidR="00BF31FE" w:rsidRPr="00D92794" w:rsidRDefault="00BF31FE" w:rsidP="00817ABE">
            <w:pPr>
              <w:pStyle w:val="Normal1"/>
              <w:contextualSpacing/>
              <w:rPr>
                <w:rFonts w:ascii="WorldwideHeadline" w:hAnsi="WorldwideHeadline"/>
                <w:b/>
                <w:color w:val="D81E05"/>
              </w:rPr>
            </w:pPr>
            <w:r w:rsidRPr="00D92794">
              <w:rPr>
                <w:rFonts w:ascii="WorldwideHeadline" w:eastAsia="Times New Roman" w:hAnsi="WorldwideHeadline"/>
                <w:i/>
              </w:rPr>
              <w:t>Spread awareness, allow people to accept and invite friends.</w:t>
            </w:r>
          </w:p>
        </w:tc>
        <w:tc>
          <w:tcPr>
            <w:tcW w:w="1844" w:type="dxa"/>
            <w:vAlign w:val="center"/>
          </w:tcPr>
          <w:p w:rsidR="00BF31FE" w:rsidRPr="00D92794" w:rsidRDefault="00BF31FE" w:rsidP="00817ABE">
            <w:pPr>
              <w:pStyle w:val="Normal1"/>
              <w:contextualSpacing/>
              <w:rPr>
                <w:rFonts w:ascii="WorldwideHeadline" w:hAnsi="WorldwideHeadline"/>
                <w:b/>
                <w:color w:val="D81E05"/>
              </w:rPr>
            </w:pPr>
            <w:r w:rsidRPr="00D92794">
              <w:rPr>
                <w:rFonts w:ascii="WorldwideHeadline" w:eastAsia="Times New Roman" w:hAnsi="WorldwideHeadline"/>
                <w:i/>
              </w:rPr>
              <w:t>Complete</w:t>
            </w: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  <w:tr w:rsidR="00BF31FE" w:rsidTr="00817ABE">
        <w:tc>
          <w:tcPr>
            <w:tcW w:w="2005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3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  <w:tc>
          <w:tcPr>
            <w:tcW w:w="1844" w:type="dxa"/>
          </w:tcPr>
          <w:p w:rsidR="00BF31FE" w:rsidRDefault="00BF31FE" w:rsidP="00817ABE">
            <w:pPr>
              <w:pStyle w:val="Normal1"/>
              <w:contextualSpacing/>
              <w:rPr>
                <w:b/>
                <w:color w:val="D81E05"/>
              </w:rPr>
            </w:pPr>
          </w:p>
        </w:tc>
      </w:tr>
    </w:tbl>
    <w:p w:rsidR="00BF31FE" w:rsidRDefault="00BF31FE" w:rsidP="00BF31FE">
      <w:pPr>
        <w:pStyle w:val="Normal1"/>
        <w:contextualSpacing/>
        <w:rPr>
          <w:rFonts w:ascii="Times New Roman" w:hAnsi="Times New Roman" w:cs="Times New Roman"/>
          <w:b/>
          <w:color w:val="D81E05"/>
        </w:rPr>
      </w:pPr>
    </w:p>
    <w:p w:rsidR="00BF31FE" w:rsidRDefault="00BF31FE" w:rsidP="00BF31FE"/>
    <w:p w:rsidR="00BF31FE" w:rsidRDefault="00BF31FE" w:rsidP="00BF31FE">
      <w:pPr>
        <w:tabs>
          <w:tab w:val="left" w:pos="1620"/>
        </w:tabs>
      </w:pPr>
      <w:r>
        <w:tab/>
      </w:r>
    </w:p>
    <w:p w:rsidR="00FF57BF" w:rsidRDefault="00FF57BF">
      <w:bookmarkStart w:id="0" w:name="_GoBack"/>
      <w:bookmarkEnd w:id="0"/>
    </w:p>
    <w:sectPr w:rsidR="00FF57BF" w:rsidSect="00FF57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w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ownExtraBoldCondensed">
    <w:altName w:val="BrownExtraBoldCondensed Regular"/>
    <w:charset w:val="00"/>
    <w:family w:val="auto"/>
    <w:pitch w:val="variable"/>
    <w:sig w:usb0="00000003" w:usb1="00000000" w:usb2="00000000" w:usb3="00000000" w:csb0="00000001" w:csb1="00000000"/>
  </w:font>
  <w:font w:name="WorldwideHeadli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1FE"/>
    <w:rsid w:val="00392B3E"/>
    <w:rsid w:val="00BF31FE"/>
    <w:rsid w:val="00FF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5150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customStyle="1" w:styleId="Normal1">
    <w:name w:val="Normal1"/>
    <w:rsid w:val="00BF31FE"/>
  </w:style>
  <w:style w:type="table" w:styleId="TableGrid">
    <w:name w:val="Table Grid"/>
    <w:basedOn w:val="TableNormal"/>
    <w:uiPriority w:val="59"/>
    <w:rsid w:val="00BF31FE"/>
    <w:pPr>
      <w:jc w:val="center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GTOC">
    <w:name w:val="OG TOC"/>
    <w:basedOn w:val="TOC1"/>
    <w:qFormat/>
    <w:rsid w:val="00392B3E"/>
    <w:pPr>
      <w:tabs>
        <w:tab w:val="right" w:leader="dot" w:pos="9350"/>
      </w:tabs>
      <w:spacing w:before="100" w:beforeAutospacing="1" w:afterAutospacing="1"/>
    </w:pPr>
    <w:rPr>
      <w:rFonts w:ascii="Brown" w:hAnsi="Brown"/>
      <w:b/>
      <w:caps/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2B3E"/>
    <w:pPr>
      <w:spacing w:after="100"/>
    </w:pPr>
  </w:style>
  <w:style w:type="paragraph" w:customStyle="1" w:styleId="Normal1">
    <w:name w:val="Normal1"/>
    <w:rsid w:val="00BF31FE"/>
  </w:style>
  <w:style w:type="table" w:styleId="TableGrid">
    <w:name w:val="Table Grid"/>
    <w:basedOn w:val="TableNormal"/>
    <w:uiPriority w:val="59"/>
    <w:rsid w:val="00BF31FE"/>
    <w:pPr>
      <w:jc w:val="center"/>
    </w:pPr>
    <w:rPr>
      <w:rFonts w:ascii="Times New Roman" w:eastAsiaTheme="minorHAns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Company>Sigma Phi Epsilon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Sutton</dc:creator>
  <cp:keywords/>
  <dc:description/>
  <cp:lastModifiedBy>Kyle Sutton</cp:lastModifiedBy>
  <cp:revision>1</cp:revision>
  <dcterms:created xsi:type="dcterms:W3CDTF">2015-11-13T12:13:00Z</dcterms:created>
  <dcterms:modified xsi:type="dcterms:W3CDTF">2015-11-13T12:13:00Z</dcterms:modified>
</cp:coreProperties>
</file>